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11 час. 30 мин.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№3 Ханты-Мансийского судебного района Ханты-М</w:t>
      </w:r>
      <w:r>
        <w:rPr>
          <w:rFonts w:ascii="Times New Roman" w:eastAsia="Times New Roman" w:hAnsi="Times New Roman" w:cs="Times New Roman"/>
          <w:sz w:val="26"/>
          <w:szCs w:val="26"/>
        </w:rPr>
        <w:t>ансийского автономного округа-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Югры </w:t>
      </w:r>
      <w:r>
        <w:rPr>
          <w:rFonts w:ascii="Times New Roman" w:eastAsia="Times New Roman" w:hAnsi="Times New Roman" w:cs="Times New Roman"/>
          <w:sz w:val="26"/>
          <w:szCs w:val="26"/>
        </w:rPr>
        <w:t>Миненко Юлия Борисовна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К.Ю.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605</w:t>
      </w:r>
      <w:r>
        <w:rPr>
          <w:rFonts w:ascii="Times New Roman" w:eastAsia="Times New Roman" w:hAnsi="Times New Roman" w:cs="Times New Roman"/>
          <w:sz w:val="26"/>
          <w:szCs w:val="26"/>
        </w:rPr>
        <w:t>-2806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, возбужденное по ч.2 ст.12.27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Кирилла Юрьевича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7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 о привлечении к административной ответственности не представлено,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05.08.2026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04:15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водитель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 К.Ю.</w:t>
      </w:r>
      <w:r>
        <w:rPr>
          <w:rFonts w:ascii="Times New Roman" w:eastAsia="Times New Roman" w:hAnsi="Times New Roman" w:cs="Times New Roman"/>
          <w:sz w:val="26"/>
          <w:szCs w:val="26"/>
        </w:rPr>
        <w:t>, уп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равляя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принадлежащим ему </w:t>
      </w:r>
      <w:r>
        <w:rPr>
          <w:rFonts w:ascii="Times New Roman" w:eastAsia="Times New Roman" w:hAnsi="Times New Roman" w:cs="Times New Roman"/>
          <w:sz w:val="26"/>
          <w:szCs w:val="26"/>
        </w:rPr>
        <w:t>автомобилем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ВАЗ 21104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>
        <w:rPr>
          <w:rFonts w:ascii="Times New Roman" w:eastAsia="Times New Roman" w:hAnsi="Times New Roman" w:cs="Times New Roman"/>
          <w:sz w:val="26"/>
          <w:szCs w:val="26"/>
        </w:rPr>
        <w:t>С082НК 45 рег.</w:t>
      </w:r>
      <w:r>
        <w:rPr>
          <w:rFonts w:ascii="Times New Roman" w:eastAsia="Times New Roman" w:hAnsi="Times New Roman" w:cs="Times New Roman"/>
          <w:sz w:val="26"/>
          <w:szCs w:val="26"/>
        </w:rPr>
        <w:t>, в районе дома №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Югорская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совершил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столкновение с </w:t>
      </w:r>
      <w:r>
        <w:rPr>
          <w:rFonts w:ascii="Times New Roman" w:eastAsia="Times New Roman" w:hAnsi="Times New Roman" w:cs="Times New Roman"/>
          <w:sz w:val="26"/>
          <w:szCs w:val="26"/>
        </w:rPr>
        <w:t>припаркованным автомобилем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Nissan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Pathfinder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>
        <w:rPr>
          <w:rStyle w:val="cat-UserDefinedgrp-28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принадлежащим </w:t>
      </w:r>
      <w:r>
        <w:rPr>
          <w:rFonts w:ascii="Times New Roman" w:eastAsia="Times New Roman" w:hAnsi="Times New Roman" w:cs="Times New Roman"/>
          <w:sz w:val="26"/>
          <w:szCs w:val="26"/>
        </w:rPr>
        <w:t>Куликову А.Н.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результате чего </w:t>
      </w:r>
      <w:r>
        <w:rPr>
          <w:rFonts w:ascii="Times New Roman" w:eastAsia="Times New Roman" w:hAnsi="Times New Roman" w:cs="Times New Roman"/>
          <w:sz w:val="26"/>
          <w:szCs w:val="26"/>
        </w:rPr>
        <w:t>транспортны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средств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получил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механические повреждения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п.2.5 Правил дорожного движения Российской Федерации, утвержденных постановлением Совета Министров Российской Федерации от 23 октября 1993 г. №1090,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оставил место дорожно-транспортного происшествия, участником которого 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явился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Шахматов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об административном правонарушении не оспаривал,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пояснил,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05.08.2026 около 04:00 он управлял автомобилем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ВАЗ 21104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>
        <w:rPr>
          <w:rFonts w:ascii="Times New Roman" w:eastAsia="Times New Roman" w:hAnsi="Times New Roman" w:cs="Times New Roman"/>
          <w:sz w:val="26"/>
          <w:szCs w:val="26"/>
        </w:rPr>
        <w:t>С082НК 45 рег.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двигался 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Югорская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какой-то момент отвлекся и осуществил наезд на припаркованный автомобиль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Nissan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Pathfinder</w:t>
      </w:r>
      <w:r>
        <w:rPr>
          <w:rFonts w:ascii="Times New Roman" w:eastAsia="Times New Roman" w:hAnsi="Times New Roman" w:cs="Times New Roman"/>
          <w:sz w:val="26"/>
          <w:szCs w:val="26"/>
        </w:rPr>
        <w:t>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результате чего </w:t>
      </w:r>
      <w:r>
        <w:rPr>
          <w:rFonts w:ascii="Times New Roman" w:eastAsia="Times New Roman" w:hAnsi="Times New Roman" w:cs="Times New Roman"/>
          <w:sz w:val="26"/>
          <w:szCs w:val="26"/>
        </w:rPr>
        <w:t>транспортные средства получили механические повреждения.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Он оставил место ДТП, так как </w:t>
      </w:r>
      <w:r>
        <w:rPr>
          <w:rFonts w:ascii="Times New Roman" w:eastAsia="Times New Roman" w:hAnsi="Times New Roman" w:cs="Times New Roman"/>
          <w:sz w:val="26"/>
          <w:szCs w:val="26"/>
        </w:rPr>
        <w:t>испугался.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Права управления транспортным средством не имеет.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Потерпевший </w:t>
      </w:r>
      <w:r>
        <w:rPr>
          <w:rFonts w:ascii="Times New Roman" w:eastAsia="Times New Roman" w:hAnsi="Times New Roman" w:cs="Times New Roman"/>
          <w:sz w:val="26"/>
          <w:szCs w:val="26"/>
        </w:rPr>
        <w:t>Куликов А.Н.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судья, руководствуясь ч.3 ст.25.2 КоАП РФ, счел возможным рассмотреть дело в отсутствии потерпевшего.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Выслушав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К.Ю.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Объективную сторону состава административного правонарушения, предусмотренного частью 2 статьи 12.27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>, образуют действия водителя, оставившего в нарушение требований вышеназванных Правил дорожного движения место дорожно-транспортного происшествия, участником которого он являлся.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10 декабря 1995 года №196-ФЗ «О безопасности дорожного движения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hyperlink r:id="rId5" w:anchor="/document/1305770/entry/1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Правил дорожного движения Российской Федерации, утвержденных постановлением Совета Министров - Правительства Российской Федерации от 23.10.1993 №1090 (далее-ПДД РФ)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 дорожно-транспортным происшествием понимается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Пунктами 2.5, 2.6, 2.6.1 </w:t>
      </w:r>
      <w:r>
        <w:rPr>
          <w:rFonts w:ascii="Times New Roman" w:eastAsia="Times New Roman" w:hAnsi="Times New Roman" w:cs="Times New Roman"/>
          <w:sz w:val="26"/>
          <w:szCs w:val="26"/>
        </w:rPr>
        <w:t>ПДД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определены обязанности водителя, причастного к дорожно-транспортному происшествия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п.2.5 ПДД РФ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происшествию.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оставления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Шахматовым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места дорожно-транспортного происшествия, участником которого он явился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подтверждается совокупностью доказательств, допустимость и достоверность которых сомнений у суда не вызывает, а именно: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-протоколом об административном правонарушении серии </w:t>
      </w:r>
      <w:r>
        <w:rPr>
          <w:rFonts w:ascii="Times New Roman" w:eastAsia="Times New Roman" w:hAnsi="Times New Roman" w:cs="Times New Roman"/>
          <w:sz w:val="26"/>
          <w:szCs w:val="26"/>
        </w:rPr>
        <w:t>86ХМ №</w:t>
      </w:r>
      <w:r>
        <w:rPr>
          <w:rFonts w:ascii="Times New Roman" w:eastAsia="Times New Roman" w:hAnsi="Times New Roman" w:cs="Times New Roman"/>
          <w:sz w:val="26"/>
          <w:szCs w:val="26"/>
        </w:rPr>
        <w:t>769182 от 07.08.2026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-копией схемы происшествия </w:t>
      </w:r>
      <w:r>
        <w:rPr>
          <w:rFonts w:ascii="Times New Roman" w:eastAsia="Times New Roman" w:hAnsi="Times New Roman" w:cs="Times New Roman"/>
          <w:sz w:val="26"/>
          <w:szCs w:val="26"/>
        </w:rPr>
        <w:t>и приложением к материалу по ДТП от 05.08.2026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-определени</w:t>
      </w:r>
      <w:r>
        <w:rPr>
          <w:rFonts w:ascii="Times New Roman" w:eastAsia="Times New Roman" w:hAnsi="Times New Roman" w:cs="Times New Roman"/>
          <w:sz w:val="26"/>
          <w:szCs w:val="26"/>
        </w:rPr>
        <w:t>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возбуждении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серии 86ЧЕ №</w:t>
      </w:r>
      <w:r>
        <w:rPr>
          <w:rFonts w:ascii="Times New Roman" w:eastAsia="Times New Roman" w:hAnsi="Times New Roman" w:cs="Times New Roman"/>
          <w:sz w:val="26"/>
          <w:szCs w:val="26"/>
        </w:rPr>
        <w:t>310726 от 05.08.2026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неустановленного лица по факту оставления места ДТП;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-протоколом осмотра транспортного средства марки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Ni</w:t>
      </w:r>
      <w:r>
        <w:rPr>
          <w:rFonts w:ascii="Times New Roman" w:eastAsia="Times New Roman" w:hAnsi="Times New Roman" w:cs="Times New Roman"/>
          <w:sz w:val="26"/>
          <w:szCs w:val="26"/>
        </w:rPr>
        <w:t>ssan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Pathfinder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>
        <w:rPr>
          <w:rStyle w:val="cat-UserDefinedgrp-28rplc-4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eastAsia="Times New Roman" w:hAnsi="Times New Roman" w:cs="Times New Roman"/>
          <w:sz w:val="26"/>
          <w:szCs w:val="26"/>
        </w:rPr>
        <w:t>фототаблицей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-протоколом осмотра транспортного средства марки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ВАЗ 21104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государственный регистрационный знак </w:t>
      </w:r>
      <w:r>
        <w:rPr>
          <w:rFonts w:ascii="Times New Roman" w:eastAsia="Times New Roman" w:hAnsi="Times New Roman" w:cs="Times New Roman"/>
          <w:sz w:val="26"/>
          <w:szCs w:val="26"/>
        </w:rPr>
        <w:t>С082НК 45 рег.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eastAsia="Times New Roman" w:hAnsi="Times New Roman" w:cs="Times New Roman"/>
          <w:sz w:val="26"/>
          <w:szCs w:val="26"/>
        </w:rPr>
        <w:t>фототаблицей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объяснения Куликова А.Н. от 05.08.2026;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-копией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договора купли-продажи </w:t>
      </w:r>
      <w:r>
        <w:rPr>
          <w:rFonts w:ascii="Times New Roman" w:eastAsia="Times New Roman" w:hAnsi="Times New Roman" w:cs="Times New Roman"/>
          <w:sz w:val="26"/>
          <w:szCs w:val="26"/>
        </w:rPr>
        <w:t>транспортного средства марки «</w:t>
      </w:r>
      <w:r>
        <w:rPr>
          <w:rFonts w:ascii="Times New Roman" w:eastAsia="Times New Roman" w:hAnsi="Times New Roman" w:cs="Times New Roman"/>
          <w:sz w:val="26"/>
          <w:szCs w:val="26"/>
        </w:rPr>
        <w:t>ВАЗ 21104</w:t>
      </w:r>
      <w:r>
        <w:rPr>
          <w:rFonts w:ascii="Times New Roman" w:eastAsia="Times New Roman" w:hAnsi="Times New Roman" w:cs="Times New Roman"/>
          <w:sz w:val="26"/>
          <w:szCs w:val="26"/>
        </w:rPr>
        <w:t>».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оставлении в нарушение ПДД РФ места дорожно-транспортного происшествия доказана, неустранимых сомнений в виновности лица, привлекаемого к административной ответственности, не имеется.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ч.2 ст.12.27 КоАП РФ – оставление водителем в нарушение Правил дорожного движения места дорожно-транспортного происшествия, участником которого он явился, при отсутствии признаков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Шахматову К.Ю.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уч</w:t>
      </w:r>
      <w:r>
        <w:rPr>
          <w:rFonts w:ascii="Times New Roman" w:eastAsia="Times New Roman" w:hAnsi="Times New Roman" w:cs="Times New Roman"/>
          <w:sz w:val="26"/>
          <w:szCs w:val="26"/>
        </w:rPr>
        <w:t>итывает характер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совершенного 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истративного правонарушения, 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имущественное положение, обстоятельства, смягчающие </w:t>
      </w:r>
      <w:r>
        <w:rPr>
          <w:rFonts w:ascii="Times New Roman" w:eastAsia="Times New Roman" w:hAnsi="Times New Roman" w:cs="Times New Roman"/>
          <w:sz w:val="26"/>
          <w:szCs w:val="26"/>
        </w:rPr>
        <w:t>и отягчающие административную ответственность обстоятельства.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Шахматовым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совершено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ставящее под угрозу б</w:t>
      </w:r>
      <w:r>
        <w:rPr>
          <w:rFonts w:ascii="Times New Roman" w:eastAsia="Times New Roman" w:hAnsi="Times New Roman" w:cs="Times New Roman"/>
          <w:sz w:val="26"/>
          <w:szCs w:val="26"/>
        </w:rPr>
        <w:t>езопасность дорожного движения, водительское удостоверение не имеет.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 обстоятельствами являю</w:t>
      </w:r>
      <w:r>
        <w:rPr>
          <w:rFonts w:ascii="Times New Roman" w:eastAsia="Times New Roman" w:hAnsi="Times New Roman" w:cs="Times New Roman"/>
          <w:sz w:val="26"/>
          <w:szCs w:val="26"/>
        </w:rPr>
        <w:t>тся признание вины в совершенном правонарушении,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наличие на иждивении несовершеннолетних детей,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установлено.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ст.29.10 КоАП РФ, мировой судья,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Шахматова Кирилла Юрьевича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ст.12.27 КоАП РФ,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назначить ему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>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ареста на 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 (двое) суток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Шахматову К.Ю.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исчислять с 11 час.3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мин. </w:t>
      </w:r>
      <w:r>
        <w:rPr>
          <w:rFonts w:ascii="Times New Roman" w:eastAsia="Times New Roman" w:hAnsi="Times New Roman" w:cs="Times New Roman"/>
          <w:sz w:val="26"/>
          <w:szCs w:val="26"/>
        </w:rPr>
        <w:t>02.09.2026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дней со дня получения копии постановления.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sectPr>
      <w:headerReference w:type="default" r:id="rId7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282720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9">
    <w:name w:val="cat-UserDefined grp-27 rplc-9"/>
    <w:basedOn w:val="DefaultParagraphFont"/>
  </w:style>
  <w:style w:type="character" w:customStyle="1" w:styleId="cat-UserDefinedgrp-28rplc-21">
    <w:name w:val="cat-UserDefined grp-28 rplc-21"/>
    <w:basedOn w:val="DefaultParagraphFont"/>
  </w:style>
  <w:style w:type="character" w:customStyle="1" w:styleId="cat-UserDefinedgrp-28rplc-43">
    <w:name w:val="cat-UserDefined grp-28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5643.203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hyperlink" Target="garantF1://10008000.264" TargetMode="External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8A8F7-D058-4CE4-8467-B189990E910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